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8D2" w:rsidRDefault="00826EA1">
      <w:pPr>
        <w:pStyle w:val="a8"/>
      </w:pPr>
      <w:bookmarkStart w:id="0" w:name="_GoBack"/>
      <w:bookmarkEnd w:id="0"/>
      <w:r>
        <w:t>Κουίζ Κατανόησης – Η Ελλάδα 1900–1923</w:t>
      </w:r>
    </w:p>
    <w:p w:rsidR="004E48D2" w:rsidRDefault="00826EA1">
      <w:pPr>
        <w:pStyle w:val="1"/>
      </w:pPr>
      <w:r>
        <w:t>Μέρος Α: Σωστό ή Λάθος</w:t>
      </w:r>
    </w:p>
    <w:p w:rsidR="004E48D2" w:rsidRDefault="00826EA1">
      <w:r>
        <w:t>1. Η πολιτική αστάθεια και η πελατειακή διοίκηση ήταν χαρακτηριστικά της Ελλάδας στις αρχές του 20ού αιώνα.  Σ/Λ</w:t>
      </w:r>
    </w:p>
    <w:p w:rsidR="004E48D2" w:rsidRDefault="00826EA1">
      <w:r>
        <w:t>2. Το Κίνημα στο Γουδή του 1909 είχε στόχο την ανατροπή του βασιλιά Κωνσταντίνου.</w:t>
      </w:r>
      <w:r>
        <w:t xml:space="preserve">  Σ/Λ</w:t>
      </w:r>
    </w:p>
    <w:p w:rsidR="004E48D2" w:rsidRDefault="00826EA1">
      <w:r>
        <w:t>3. Η άνοδος του Ελευθερίου Βενιζέλου στην Αθήνα οδήγησε σε σημαντικές συνταγματικές και στρατιωτικές μεταρρυθμίσεις.  Σ/Λ</w:t>
      </w:r>
    </w:p>
    <w:p w:rsidR="004E48D2" w:rsidRDefault="00826EA1">
      <w:r>
        <w:t>4. Οι Βαλκανικοί Πόλεμοι αύξησαν σημαντικά το ελληνικό έδαφος και τον πληθυσμό της χώρας.  Σ/Λ</w:t>
      </w:r>
    </w:p>
    <w:p w:rsidR="004E48D2" w:rsidRDefault="00826EA1">
      <w:r>
        <w:t>5. Ο Α’ Παγκόσμιος Πόλεμος προκάλ</w:t>
      </w:r>
      <w:r>
        <w:t>εσε τον Εθνικό Διχασμό μεταξύ Βενιζέλου και Κωνσταντίνου.  Σ/Λ</w:t>
      </w:r>
    </w:p>
    <w:p w:rsidR="004E48D2" w:rsidRDefault="00826EA1">
      <w:pPr>
        <w:pStyle w:val="1"/>
      </w:pPr>
      <w:r>
        <w:t>Μέρος Β: Πολλαπλής Επιλογής</w:t>
      </w:r>
    </w:p>
    <w:p w:rsidR="004E48D2" w:rsidRDefault="00826EA1">
      <w:r>
        <w:t>6. Η Συνθήκη των Σεβρών (1920) έδωσε στην Ελλάδα:</w:t>
      </w:r>
    </w:p>
    <w:p w:rsidR="004E48D2" w:rsidRDefault="00826EA1">
      <w:r>
        <w:t xml:space="preserve">   α. Έλεγχο της Σμύρνης και ευνοϊκές διεθνείς συνθήκες</w:t>
      </w:r>
    </w:p>
    <w:p w:rsidR="004E48D2" w:rsidRDefault="00826EA1">
      <w:r>
        <w:t xml:space="preserve">   β. Όλη τη Μικρά Ασία</w:t>
      </w:r>
    </w:p>
    <w:p w:rsidR="004E48D2" w:rsidRDefault="00826EA1">
      <w:r>
        <w:t xml:space="preserve">   γ. Μόνο την Κρήτη</w:t>
      </w:r>
    </w:p>
    <w:p w:rsidR="004E48D2" w:rsidRDefault="00826EA1">
      <w:r>
        <w:t xml:space="preserve">   δ. Τη Θράκη</w:t>
      </w:r>
      <w:r>
        <w:t xml:space="preserve"> αλλά όχι τη Σμύρνη</w:t>
      </w:r>
    </w:p>
    <w:p w:rsidR="004E48D2" w:rsidRDefault="00826EA1">
      <w:r>
        <w:t>7. Η Μικρασιατική Καταστροφή συνέβη το:</w:t>
      </w:r>
    </w:p>
    <w:p w:rsidR="004E48D2" w:rsidRDefault="00826EA1">
      <w:r>
        <w:t xml:space="preserve">   α. 1919</w:t>
      </w:r>
    </w:p>
    <w:p w:rsidR="004E48D2" w:rsidRDefault="00826EA1">
      <w:r>
        <w:t xml:space="preserve">   β. 1922</w:t>
      </w:r>
    </w:p>
    <w:p w:rsidR="004E48D2" w:rsidRDefault="00826EA1">
      <w:r>
        <w:t xml:space="preserve">   γ. 1920</w:t>
      </w:r>
    </w:p>
    <w:p w:rsidR="004E48D2" w:rsidRDefault="00826EA1">
      <w:r>
        <w:t xml:space="preserve">   δ. 1923</w:t>
      </w:r>
    </w:p>
    <w:p w:rsidR="004E48D2" w:rsidRDefault="00826EA1">
      <w:r>
        <w:t>8. Ο Εθνικός Διχασμός αφορούσε κυρίως:</w:t>
      </w:r>
    </w:p>
    <w:p w:rsidR="004E48D2" w:rsidRDefault="00826EA1">
      <w:r>
        <w:t xml:space="preserve">   α. Τη θέση της Ελλάδας στον Α’ Παγκόσμιο Πόλεμο</w:t>
      </w:r>
    </w:p>
    <w:p w:rsidR="004E48D2" w:rsidRDefault="00826EA1">
      <w:r>
        <w:lastRenderedPageBreak/>
        <w:t xml:space="preserve">   β. Την αναδιοργάνωση του στρατού</w:t>
      </w:r>
    </w:p>
    <w:p w:rsidR="004E48D2" w:rsidRDefault="00826EA1">
      <w:r>
        <w:t xml:space="preserve">   γ. Την εκπαιδευτική μετ</w:t>
      </w:r>
      <w:r>
        <w:t>αρρύθμιση</w:t>
      </w:r>
    </w:p>
    <w:p w:rsidR="004E48D2" w:rsidRDefault="00826EA1">
      <w:r>
        <w:t xml:space="preserve">   δ. Τη φορολογική πολιτική</w:t>
      </w:r>
    </w:p>
    <w:p w:rsidR="004E48D2" w:rsidRDefault="00826EA1">
      <w:r>
        <w:t>9. Ποιος πολιτικός συνδέεται άμεσα με το Κίνημα στο Γουδή και τον εκσυγχρονισμό της Ελλάδας;</w:t>
      </w:r>
    </w:p>
    <w:p w:rsidR="004E48D2" w:rsidRDefault="00826EA1">
      <w:r>
        <w:t xml:space="preserve">   α. Κωνσταντίνος Α’</w:t>
      </w:r>
    </w:p>
    <w:p w:rsidR="004E48D2" w:rsidRDefault="00826EA1">
      <w:r>
        <w:t xml:space="preserve">   β. Ελευθέριος Βενιζέλος</w:t>
      </w:r>
    </w:p>
    <w:p w:rsidR="004E48D2" w:rsidRDefault="00826EA1">
      <w:r>
        <w:t xml:space="preserve">   γ. Δημήτριος Γούναρης</w:t>
      </w:r>
    </w:p>
    <w:p w:rsidR="004E48D2" w:rsidRDefault="00826EA1">
      <w:r>
        <w:t xml:space="preserve">   δ. Θεόδωρος Δηλιγιάννης</w:t>
      </w:r>
    </w:p>
    <w:p w:rsidR="004E48D2" w:rsidRDefault="00826EA1">
      <w:r>
        <w:t>10. Η Συνθήκη της Λωζάν</w:t>
      </w:r>
      <w:r>
        <w:t>ης (1923) είχε ως κύριο αποτέλεσμα:</w:t>
      </w:r>
    </w:p>
    <w:p w:rsidR="004E48D2" w:rsidRDefault="00826EA1">
      <w:r>
        <w:t xml:space="preserve">   α. Την κατάκτηση της Σμύρνης</w:t>
      </w:r>
    </w:p>
    <w:p w:rsidR="004E48D2" w:rsidRDefault="00826EA1">
      <w:r>
        <w:t xml:space="preserve">   β. Την υποχρεωτική ανταλλαγή πληθυσμών με την Τουρκία</w:t>
      </w:r>
    </w:p>
    <w:p w:rsidR="004E48D2" w:rsidRDefault="00826EA1">
      <w:r>
        <w:t xml:space="preserve">   γ. Την ένταξη της Κρήτης στην Ελλάδα</w:t>
      </w:r>
    </w:p>
    <w:p w:rsidR="004E48D2" w:rsidRDefault="00826EA1">
      <w:r>
        <w:t xml:space="preserve">   δ. Την αποχώρηση των Συμμάχων από τη Θράκη</w:t>
      </w:r>
    </w:p>
    <w:p w:rsidR="004E48D2" w:rsidRDefault="00826EA1">
      <w:pPr>
        <w:pStyle w:val="1"/>
      </w:pPr>
      <w:r>
        <w:t>Μέρος Γ: Σύντομης Απάντησης</w:t>
      </w:r>
    </w:p>
    <w:p w:rsidR="004E48D2" w:rsidRDefault="00826EA1">
      <w:r>
        <w:t xml:space="preserve">11. Τι ήταν η </w:t>
      </w:r>
      <w:r>
        <w:t>«Μεγάλη Ιδέα» και πώς επηρέασε την εξωτερική πολιτική της Ελλάδας;</w:t>
      </w:r>
    </w:p>
    <w:p w:rsidR="004E48D2" w:rsidRDefault="00826EA1">
      <w:r>
        <w:t>12. Ποιοι ήταν οι βασικοί λόγοι του Εθνικού Διχασμού;</w:t>
      </w:r>
    </w:p>
    <w:p w:rsidR="004E48D2" w:rsidRDefault="00826EA1">
      <w:r>
        <w:t>13. Αναφέρετε τρία σημαντικά εδαφικά κέρδη της Ελλάδας μετά τους Βαλκανικούς Πολέμους.</w:t>
      </w:r>
    </w:p>
    <w:p w:rsidR="004E48D2" w:rsidRDefault="00826EA1">
      <w:r>
        <w:t>14. Ποιες ήταν οι κύριες συνέπειες της Μικρασιατ</w:t>
      </w:r>
      <w:r>
        <w:t>ικής Καταστροφής για τον ελληνικό πληθυσμό;</w:t>
      </w:r>
    </w:p>
    <w:p w:rsidR="004E48D2" w:rsidRDefault="00826EA1">
      <w:r>
        <w:t>15. Πώς επηρέασαν οι πρόσφυγες του 1922–1923 τη δημογραφία και την κοινωνική δομή της Ελλάδας;</w:t>
      </w:r>
    </w:p>
    <w:p w:rsidR="004E48D2" w:rsidRDefault="00826EA1">
      <w:pPr>
        <w:pStyle w:val="1"/>
      </w:pPr>
      <w:r>
        <w:t>Κλειδιά Απαντήσεων (για εκπαιδευτή)</w:t>
      </w:r>
    </w:p>
    <w:p w:rsidR="004E48D2" w:rsidRDefault="00826EA1">
      <w:r>
        <w:t>Μέρος Α: 1. Σ  2. Λ  3. Σ  4. Σ  5. Σ</w:t>
      </w:r>
    </w:p>
    <w:p w:rsidR="004E48D2" w:rsidRDefault="00826EA1">
      <w:r>
        <w:t>Μέρος Β: 6. α  7. β  8. α  9. β  10. β</w:t>
      </w:r>
    </w:p>
    <w:p w:rsidR="004E48D2" w:rsidRDefault="00826EA1">
      <w:r>
        <w:t>Μέρο</w:t>
      </w:r>
      <w:r>
        <w:t>ς Γ:</w:t>
      </w:r>
    </w:p>
    <w:p w:rsidR="004E48D2" w:rsidRDefault="00826EA1">
      <w:r>
        <w:lastRenderedPageBreak/>
        <w:t>11. Η Μεγάλη Ιδέα ήταν ιδεολογικό σχέδιο για ένωση όλων των ελληνικών πληθυσμών της Οθωμανικής Αυτοκρατορίας, οδήγησε σε πολεμικές εκστρατείες και διπλωματικές πρωτοβουλίες.</w:t>
      </w:r>
    </w:p>
    <w:p w:rsidR="004E48D2" w:rsidRDefault="00826EA1">
      <w:r>
        <w:t>12. Διαφωνία Βενιζέλου–Κωνσταντίνου για είσοδο στον Α’ Παγκόσμιο Πόλεμο, κοιν</w:t>
      </w:r>
      <w:r>
        <w:t>ωνικές και ιδεολογικές αντιθέσεις, γεωπολιτική στρατηγική.</w:t>
      </w:r>
    </w:p>
    <w:p w:rsidR="004E48D2" w:rsidRDefault="00826EA1">
      <w:r>
        <w:t>13. Μακεδονία, Ήπειρος, Νησιά Αιγαίου.</w:t>
      </w:r>
    </w:p>
    <w:p w:rsidR="004E48D2" w:rsidRDefault="00826EA1">
      <w:r>
        <w:t>14. Καταστροφή, απώλεια ζωών, πυρπόληση Σμύρνης, εκτοπισμός πληθυσμών.</w:t>
      </w:r>
    </w:p>
    <w:p w:rsidR="004E48D2" w:rsidRDefault="00826EA1">
      <w:r>
        <w:t>15. Ριζικές αλλαγές στις πόλεις και την ύπαιθρο, αύξηση αστικού και εργατικού δυναμικού</w:t>
      </w:r>
      <w:r>
        <w:t>, ενίσχυση μικροϊδιοκτησίας.</w:t>
      </w:r>
    </w:p>
    <w:sectPr w:rsidR="004E48D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E48D2"/>
    <w:rsid w:val="00826EA1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εισαγωγικό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2">
    <w:name w:val="Balloon Text"/>
    <w:basedOn w:val="a1"/>
    <w:link w:val="Char7"/>
    <w:uiPriority w:val="99"/>
    <w:semiHidden/>
    <w:unhideWhenUsed/>
    <w:rsid w:val="00826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7">
    <w:name w:val="Κείμενο πλαισίου Char"/>
    <w:basedOn w:val="a2"/>
    <w:link w:val="aff2"/>
    <w:uiPriority w:val="99"/>
    <w:semiHidden/>
    <w:rsid w:val="00826E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εισαγωγικό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2">
    <w:name w:val="Balloon Text"/>
    <w:basedOn w:val="a1"/>
    <w:link w:val="Char7"/>
    <w:uiPriority w:val="99"/>
    <w:semiHidden/>
    <w:unhideWhenUsed/>
    <w:rsid w:val="00826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7">
    <w:name w:val="Κείμενο πλαισίου Char"/>
    <w:basedOn w:val="a2"/>
    <w:link w:val="aff2"/>
    <w:uiPriority w:val="99"/>
    <w:semiHidden/>
    <w:rsid w:val="00826E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AD513D2-4066-4495-B5B0-60F4809F0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403</Words>
  <Characters>2182</Characters>
  <Application>Microsoft Office Word</Application>
  <DocSecurity>0</DocSecurity>
  <Lines>18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Spyros Christakis</cp:lastModifiedBy>
  <cp:revision>2</cp:revision>
  <cp:lastPrinted>2025-11-28T05:11:00Z</cp:lastPrinted>
  <dcterms:created xsi:type="dcterms:W3CDTF">2025-11-28T05:12:00Z</dcterms:created>
  <dcterms:modified xsi:type="dcterms:W3CDTF">2025-11-28T05:12:00Z</dcterms:modified>
</cp:coreProperties>
</file>