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C28" w:rsidRPr="004A6C28" w:rsidRDefault="004A6C28" w:rsidP="004A6C28">
      <w:pPr>
        <w:rPr>
          <w:b/>
          <w:sz w:val="24"/>
          <w:szCs w:val="24"/>
        </w:rPr>
      </w:pPr>
      <w:r w:rsidRPr="004A6C28">
        <w:rPr>
          <w:b/>
          <w:sz w:val="24"/>
          <w:szCs w:val="24"/>
        </w:rPr>
        <w:t>Η Μικρασιατική Καταστροφή και οι συνέπειές της στην ελληνική κοινωνία (1922–1925)</w:t>
      </w:r>
    </w:p>
    <w:p w:rsidR="004A6C28" w:rsidRPr="004A6C28" w:rsidRDefault="004A6C28" w:rsidP="004A6C28">
      <w:pPr>
        <w:rPr>
          <w:sz w:val="24"/>
          <w:szCs w:val="24"/>
        </w:rPr>
      </w:pPr>
    </w:p>
    <w:p w:rsidR="004A6C28" w:rsidRPr="004A6C28" w:rsidRDefault="004A6C28" w:rsidP="004A6C28">
      <w:pPr>
        <w:rPr>
          <w:sz w:val="24"/>
          <w:szCs w:val="24"/>
        </w:rPr>
      </w:pPr>
      <w:r w:rsidRPr="004A6C28">
        <w:rPr>
          <w:sz w:val="24"/>
          <w:szCs w:val="24"/>
        </w:rPr>
        <w:t xml:space="preserve">Η Μικρασιατική Καταστροφή του 1922 αποτελεί ένα από τα πιο δραματικά γεγονότα στην ιστορία της σύγχρονης Ελλάδας. Η στρατιωτική ήττα των ελληνικών δυνάμεων και η κατάληξη της Μικρασιατικής Εκστρατείας είχαν βαθιές και </w:t>
      </w:r>
      <w:proofErr w:type="spellStart"/>
      <w:r w:rsidRPr="004A6C28">
        <w:rPr>
          <w:sz w:val="24"/>
          <w:szCs w:val="24"/>
        </w:rPr>
        <w:t>πολυεπίπεδες</w:t>
      </w:r>
      <w:proofErr w:type="spellEnd"/>
      <w:r w:rsidRPr="004A6C28">
        <w:rPr>
          <w:sz w:val="24"/>
          <w:szCs w:val="24"/>
        </w:rPr>
        <w:t xml:space="preserve"> συνέπειες για την ελληνική κοινωνία, οι οποίες εκτείνονται σε οικονομικό, πολιτικό, κοινωνικό και ψυχολογικό επίπεδο. Η καταστροφή δεν περιορίστηκε μόνο στη στρατιωτική ήττα, αλλά επέφερε μια ολοκληρωτική αναστάτωση στο εσωτερικό της χώρας, επηρεάζοντας τη δομή του κράτους, τη σύνθεση του πληθυσμού και την εθνική ταυτότητα.</w:t>
      </w:r>
    </w:p>
    <w:p w:rsidR="004A6C28" w:rsidRPr="004A6C28" w:rsidRDefault="004A6C28" w:rsidP="004A6C28">
      <w:pPr>
        <w:rPr>
          <w:sz w:val="24"/>
          <w:szCs w:val="24"/>
        </w:rPr>
      </w:pPr>
    </w:p>
    <w:p w:rsidR="004A6C28" w:rsidRPr="004A6C28" w:rsidRDefault="004A6C28" w:rsidP="004A6C28">
      <w:pPr>
        <w:rPr>
          <w:b/>
          <w:sz w:val="24"/>
          <w:szCs w:val="24"/>
        </w:rPr>
      </w:pPr>
      <w:r w:rsidRPr="004A6C28">
        <w:rPr>
          <w:b/>
          <w:sz w:val="24"/>
          <w:szCs w:val="24"/>
        </w:rPr>
        <w:t>1. Δημογραφικές και κοινωνικές συνέπειες</w:t>
      </w:r>
    </w:p>
    <w:p w:rsidR="004A6C28" w:rsidRPr="004A6C28" w:rsidRDefault="004A6C28" w:rsidP="004A6C28">
      <w:pPr>
        <w:rPr>
          <w:sz w:val="24"/>
          <w:szCs w:val="24"/>
        </w:rPr>
      </w:pPr>
    </w:p>
    <w:p w:rsidR="004A6C28" w:rsidRPr="004A6C28" w:rsidRDefault="004A6C28" w:rsidP="004A6C28">
      <w:pPr>
        <w:rPr>
          <w:sz w:val="24"/>
          <w:szCs w:val="24"/>
        </w:rPr>
      </w:pPr>
      <w:r w:rsidRPr="004A6C28">
        <w:rPr>
          <w:sz w:val="24"/>
          <w:szCs w:val="24"/>
        </w:rPr>
        <w:t>Η άμεση συνέπεια της καταστροφής ήταν η μαζική προσφυγιά των ελληνικών πληθυσμών από τη Μικρά Ασία. Περίπου 1,2 εκατομμύρια Έλληνες αναγκάστηκαν να εγκαταλείψουν τις πατρογονικές τους εστίες, φτάνοντας στην Ελλάδα με ελάχιστα υπάρχοντα. Οι πρόσφυγες αυτοί, πολλοί εκ των οποίων είχαν υψηλή εκπαιδευτική και επαγγελματική κατάρτιση, αντιμετώπισαν αρχικά ακραίες συνθήκες φτώχειας, έλλειψης στέγης και ανεπαρκούς διατροφής.</w:t>
      </w:r>
    </w:p>
    <w:p w:rsidR="004A6C28" w:rsidRPr="004A6C28" w:rsidRDefault="004A6C28" w:rsidP="004A6C28">
      <w:pPr>
        <w:rPr>
          <w:sz w:val="24"/>
          <w:szCs w:val="24"/>
        </w:rPr>
      </w:pPr>
    </w:p>
    <w:p w:rsidR="004A6C28" w:rsidRPr="004A6C28" w:rsidRDefault="004A6C28" w:rsidP="004A6C28">
      <w:pPr>
        <w:rPr>
          <w:sz w:val="24"/>
          <w:szCs w:val="24"/>
        </w:rPr>
      </w:pPr>
      <w:r w:rsidRPr="004A6C28">
        <w:rPr>
          <w:sz w:val="24"/>
          <w:szCs w:val="24"/>
        </w:rPr>
        <w:t xml:space="preserve">Η άφιξη τόσο μεγάλου αριθμού προσφύγων σε μια χώρα με περιορισμένους οικονομικούς και κοινωνικούς πόρους προκάλεσε σημαντική πίεση στις αστικές και αγροτικές περιοχές. Οι πόλεις, ιδιαίτερα η Αθήνα και η Θεσσαλονίκη, δέχθηκαν μεγάλα κύματα πληθυσμού, με αποτέλεσμα τη δημιουργία πρόχειρων καταυλισμών, την εμφάνιση </w:t>
      </w:r>
      <w:proofErr w:type="spellStart"/>
      <w:r w:rsidRPr="004A6C28">
        <w:rPr>
          <w:sz w:val="24"/>
          <w:szCs w:val="24"/>
        </w:rPr>
        <w:t>παραγκουπόλεων</w:t>
      </w:r>
      <w:proofErr w:type="spellEnd"/>
      <w:r w:rsidRPr="004A6C28">
        <w:rPr>
          <w:sz w:val="24"/>
          <w:szCs w:val="24"/>
        </w:rPr>
        <w:t xml:space="preserve"> και την αύξηση της ανεργίας. Στο αγροτικό χώρο, οι πρόσφυγες αναγκάστηκαν να εγκατασταθούν σε καλλιεργήσιμες εκτάσεις που είχαν ήδη κατανεμηθεί σε ντόπιους αγρότες, γεγονός που οδήγησε σε κοινωνικές εντάσεις και συγκρούσεις για τη γη.</w:t>
      </w:r>
    </w:p>
    <w:p w:rsidR="004A6C28" w:rsidRPr="004A6C28" w:rsidRDefault="004A6C28" w:rsidP="004A6C28">
      <w:pPr>
        <w:rPr>
          <w:sz w:val="24"/>
          <w:szCs w:val="24"/>
        </w:rPr>
      </w:pPr>
    </w:p>
    <w:p w:rsidR="004A6C28" w:rsidRPr="004A6C28" w:rsidRDefault="004A6C28" w:rsidP="004A6C28">
      <w:pPr>
        <w:rPr>
          <w:sz w:val="24"/>
          <w:szCs w:val="24"/>
        </w:rPr>
      </w:pPr>
      <w:r w:rsidRPr="004A6C28">
        <w:rPr>
          <w:sz w:val="24"/>
          <w:szCs w:val="24"/>
        </w:rPr>
        <w:t xml:space="preserve">Επιπλέον, η προσφυγική εισροή ανακάτεψε τον κοινωνικό ιστό της Ελλάδας. Οι </w:t>
      </w:r>
      <w:proofErr w:type="spellStart"/>
      <w:r w:rsidRPr="004A6C28">
        <w:rPr>
          <w:sz w:val="24"/>
          <w:szCs w:val="24"/>
        </w:rPr>
        <w:t>Μικρασιάτες</w:t>
      </w:r>
      <w:proofErr w:type="spellEnd"/>
      <w:r w:rsidRPr="004A6C28">
        <w:rPr>
          <w:sz w:val="24"/>
          <w:szCs w:val="24"/>
        </w:rPr>
        <w:t xml:space="preserve"> πρόσφυγες έφεραν μαζί τους διαφορετικές πολιτισμικές, θρησκευτικές και γλωσσικές παραδόσεις, οι οποίες συχνά συγκρούονταν με τις τοπικές κοινωνίες. Η αναγκαστική συνύπαρξη των δύο πληθυσμών δημιούργησε δυσκολίες ένταξης, αλλά ταυτόχρονα συνέβαλε στη δημιουργία μιας πολυπολιτισμικής κοινωνίας που θα επηρεάσει τις επόμενες γενιές.</w:t>
      </w:r>
    </w:p>
    <w:p w:rsidR="004A6C28" w:rsidRPr="004A6C28" w:rsidRDefault="004A6C28" w:rsidP="004A6C28">
      <w:pPr>
        <w:rPr>
          <w:sz w:val="24"/>
          <w:szCs w:val="24"/>
        </w:rPr>
      </w:pPr>
    </w:p>
    <w:p w:rsidR="004A6C28" w:rsidRPr="004A6C28" w:rsidRDefault="004A6C28" w:rsidP="004A6C28">
      <w:pPr>
        <w:rPr>
          <w:b/>
          <w:sz w:val="24"/>
          <w:szCs w:val="24"/>
        </w:rPr>
      </w:pPr>
      <w:r w:rsidRPr="004A6C28">
        <w:rPr>
          <w:b/>
          <w:sz w:val="24"/>
          <w:szCs w:val="24"/>
        </w:rPr>
        <w:t>2. Οικονομικές συνέπειες</w:t>
      </w:r>
    </w:p>
    <w:p w:rsidR="004A6C28" w:rsidRPr="004A6C28" w:rsidRDefault="004A6C28" w:rsidP="004A6C28">
      <w:pPr>
        <w:rPr>
          <w:sz w:val="24"/>
          <w:szCs w:val="24"/>
        </w:rPr>
      </w:pPr>
    </w:p>
    <w:p w:rsidR="004A6C28" w:rsidRPr="004A6C28" w:rsidRDefault="004A6C28" w:rsidP="004A6C28">
      <w:pPr>
        <w:rPr>
          <w:sz w:val="24"/>
          <w:szCs w:val="24"/>
        </w:rPr>
      </w:pPr>
      <w:r w:rsidRPr="004A6C28">
        <w:rPr>
          <w:sz w:val="24"/>
          <w:szCs w:val="24"/>
        </w:rPr>
        <w:t xml:space="preserve">Η οικονομική διάσταση των επιπτώσεων της Μικρασιατικής Καταστροφής υπήρξε ιδιαίτερα σημαντική και </w:t>
      </w:r>
      <w:proofErr w:type="spellStart"/>
      <w:r w:rsidRPr="004A6C28">
        <w:rPr>
          <w:sz w:val="24"/>
          <w:szCs w:val="24"/>
        </w:rPr>
        <w:t>πολυεπίπεδη</w:t>
      </w:r>
      <w:proofErr w:type="spellEnd"/>
      <w:r w:rsidRPr="004A6C28">
        <w:rPr>
          <w:sz w:val="24"/>
          <w:szCs w:val="24"/>
        </w:rPr>
        <w:t xml:space="preserve">. Η άφιξη μεγάλου αριθμού προσφύγων, σε συνδυασμό με την καταστροφή των ελληνικών στρατιωτικών επενδύσεων στη Μικρά Ασία, προκάλεσε έντονη πίεση στον κρατικό προϋπολογισμό. Το ελληνικό κράτος βρέθηκε αντιμέτωπο με την ανάγκη άμεσης παροχής στέγης, τροφής και εργασίας για </w:t>
      </w:r>
      <w:r w:rsidRPr="004A6C28">
        <w:rPr>
          <w:sz w:val="24"/>
          <w:szCs w:val="24"/>
        </w:rPr>
        <w:lastRenderedPageBreak/>
        <w:t>τους πρόσφυγες, την ώρα που οι οικονομικοί πόροι ήταν περιορισμένοι λόγω των προηγούμενων πολεμικών δαπανών και της παγκόσμιας μεταπολεμικής κρίσης.</w:t>
      </w:r>
    </w:p>
    <w:p w:rsidR="004A6C28" w:rsidRPr="004A6C28" w:rsidRDefault="004A6C28" w:rsidP="004A6C28">
      <w:pPr>
        <w:rPr>
          <w:sz w:val="24"/>
          <w:szCs w:val="24"/>
        </w:rPr>
      </w:pPr>
    </w:p>
    <w:p w:rsidR="004A6C28" w:rsidRPr="004A6C28" w:rsidRDefault="004A6C28" w:rsidP="004A6C28">
      <w:pPr>
        <w:rPr>
          <w:sz w:val="24"/>
          <w:szCs w:val="24"/>
        </w:rPr>
      </w:pPr>
      <w:r w:rsidRPr="004A6C28">
        <w:rPr>
          <w:sz w:val="24"/>
          <w:szCs w:val="24"/>
        </w:rPr>
        <w:t>Στο αγροτικό πεδίο, η κατανομή γης στους πρόσφυγες αποτέλεσε μείζον ζήτημα. Η κυβέρνηση προχώρησε σε διαδικασίες αποκατάστασης μέσω του Νόμου 4390/1929 (νόμος για την αποκατάσταση των προσφύγων), προσπαθώντας να εντάξει τους πρόσφυγες στην παραγωγική οικονομία, αλλά η εφαρμογή του νόμου συνάντησε δυσκολίες λόγω της έλλειψης επαρκούς γης και των αντιδράσεων των ντόπιων αγροτών.</w:t>
      </w:r>
    </w:p>
    <w:p w:rsidR="004A6C28" w:rsidRPr="004A6C28" w:rsidRDefault="004A6C28" w:rsidP="004A6C28">
      <w:pPr>
        <w:rPr>
          <w:sz w:val="24"/>
          <w:szCs w:val="24"/>
        </w:rPr>
      </w:pPr>
    </w:p>
    <w:p w:rsidR="004A6C28" w:rsidRPr="004A6C28" w:rsidRDefault="004A6C28" w:rsidP="004A6C28">
      <w:pPr>
        <w:rPr>
          <w:sz w:val="24"/>
          <w:szCs w:val="24"/>
        </w:rPr>
      </w:pPr>
      <w:r w:rsidRPr="004A6C28">
        <w:rPr>
          <w:sz w:val="24"/>
          <w:szCs w:val="24"/>
        </w:rPr>
        <w:t>Στην αστική οικονομία, η αύξηση του εργατικού δυναμικού από την προσφυγική εισροή συνέβαλε στην ένταση της ανεργίας και στην πίεση των μισθών. Παράλληλα, οι πρόσφυγες έφεραν μαζί τους τεχνογνωσία σε τομείς όπως η υφαντουργία, η μικροβιοτεχνία και το εμπόριο, γεγονός που μεσοπρόθεσμα συνέβαλε στην ανάπτυξη νέων οικονομικών δραστηριοτήτων και στην ανανέωση της ελληνικής βιοτεχνικής παραγωγής.</w:t>
      </w:r>
    </w:p>
    <w:p w:rsidR="004A6C28" w:rsidRPr="004A6C28" w:rsidRDefault="004A6C28" w:rsidP="004A6C28">
      <w:pPr>
        <w:rPr>
          <w:sz w:val="24"/>
          <w:szCs w:val="24"/>
        </w:rPr>
      </w:pPr>
    </w:p>
    <w:p w:rsidR="004A6C28" w:rsidRPr="004A6C28" w:rsidRDefault="004A6C28" w:rsidP="004A6C28">
      <w:pPr>
        <w:rPr>
          <w:b/>
          <w:sz w:val="24"/>
          <w:szCs w:val="24"/>
        </w:rPr>
      </w:pPr>
      <w:r w:rsidRPr="004A6C28">
        <w:rPr>
          <w:b/>
          <w:sz w:val="24"/>
          <w:szCs w:val="24"/>
        </w:rPr>
        <w:t>3. Πολιτικές συνέπειες</w:t>
      </w:r>
    </w:p>
    <w:p w:rsidR="004A6C28" w:rsidRPr="004A6C28" w:rsidRDefault="004A6C28" w:rsidP="004A6C28">
      <w:pPr>
        <w:rPr>
          <w:sz w:val="24"/>
          <w:szCs w:val="24"/>
        </w:rPr>
      </w:pPr>
    </w:p>
    <w:p w:rsidR="004A6C28" w:rsidRPr="004A6C28" w:rsidRDefault="004A6C28" w:rsidP="004A6C28">
      <w:pPr>
        <w:rPr>
          <w:sz w:val="24"/>
          <w:szCs w:val="24"/>
        </w:rPr>
      </w:pPr>
      <w:r w:rsidRPr="004A6C28">
        <w:rPr>
          <w:sz w:val="24"/>
          <w:szCs w:val="24"/>
        </w:rPr>
        <w:t xml:space="preserve">Η Μικρασιατική Καταστροφή επέφερε σημαντικές πολιτικές αναταράξεις στην Ελλάδα. Η ήττα του ελληνικού στρατού συνοδεύτηκε από την κατάρρευση της πολιτικής ηγεσίας και την πτώση του βασιλικού καθεστώτος, με αποτέλεσμα την αναδιαμόρφωση του πολιτικού σκηνικού. Η καταστροφή ενίσχυσε την πολιτική πόλωση μεταξύ φιλοβασιλικών και </w:t>
      </w:r>
      <w:proofErr w:type="spellStart"/>
      <w:r w:rsidRPr="004A6C28">
        <w:rPr>
          <w:sz w:val="24"/>
          <w:szCs w:val="24"/>
        </w:rPr>
        <w:t>βενιζελικών</w:t>
      </w:r>
      <w:proofErr w:type="spellEnd"/>
      <w:r w:rsidRPr="004A6C28">
        <w:rPr>
          <w:sz w:val="24"/>
          <w:szCs w:val="24"/>
        </w:rPr>
        <w:t xml:space="preserve"> δυνάμεων, καθώς και την ανάγκη για εθνική συνεννόηση για την αντιμετώπιση της προσφυγικής κρίσης και της ανασυγκρότησης του κράτους.</w:t>
      </w:r>
    </w:p>
    <w:p w:rsidR="004A6C28" w:rsidRPr="004A6C28" w:rsidRDefault="004A6C28" w:rsidP="004A6C28">
      <w:pPr>
        <w:rPr>
          <w:sz w:val="24"/>
          <w:szCs w:val="24"/>
        </w:rPr>
      </w:pPr>
    </w:p>
    <w:p w:rsidR="004A6C28" w:rsidRPr="004A6C28" w:rsidRDefault="004A6C28" w:rsidP="004A6C28">
      <w:pPr>
        <w:rPr>
          <w:sz w:val="24"/>
          <w:szCs w:val="24"/>
        </w:rPr>
      </w:pPr>
      <w:r w:rsidRPr="004A6C28">
        <w:rPr>
          <w:sz w:val="24"/>
          <w:szCs w:val="24"/>
        </w:rPr>
        <w:t>Η κοινωνική αναστάτωση και η πίεση από τους πρόσφυγες δημιούργησαν ανάγκη για νέο πολιτικό πλαίσιο που θα εξασφάλιζε την ένταξή τους στην κοινωνία. Η Ελλάδα εισήλθε σε μια περίοδο συνταγματικών και διοικητικών μεταρρυθμίσεων, με στόχο τη διαχείριση της προσφυγικής κρίσης, την αναδιάρθρωση της τοπικής αυτοδιοίκησης και την ενίσχυση της κεντρικής κρατικής εξουσίας. Η πολιτική αστάθεια των πρώτων ετών μετά το 1922 συνδέθηκε άμεσα με την κοινωνική και οικονομική πίεση που προκάλεσε η καταστροφή.</w:t>
      </w:r>
    </w:p>
    <w:p w:rsidR="004A6C28" w:rsidRPr="004A6C28" w:rsidRDefault="004A6C28" w:rsidP="004A6C28">
      <w:pPr>
        <w:rPr>
          <w:sz w:val="24"/>
          <w:szCs w:val="24"/>
        </w:rPr>
      </w:pPr>
    </w:p>
    <w:p w:rsidR="004A6C28" w:rsidRPr="004A6C28" w:rsidRDefault="004A6C28" w:rsidP="004A6C28">
      <w:pPr>
        <w:rPr>
          <w:b/>
          <w:sz w:val="24"/>
          <w:szCs w:val="24"/>
        </w:rPr>
      </w:pPr>
      <w:r w:rsidRPr="004A6C28">
        <w:rPr>
          <w:b/>
          <w:sz w:val="24"/>
          <w:szCs w:val="24"/>
        </w:rPr>
        <w:t>4. Ψυχολογικές και πολιτισμικές συνέπειες</w:t>
      </w:r>
    </w:p>
    <w:p w:rsidR="004A6C28" w:rsidRPr="004A6C28" w:rsidRDefault="004A6C28" w:rsidP="004A6C28">
      <w:pPr>
        <w:rPr>
          <w:sz w:val="24"/>
          <w:szCs w:val="24"/>
        </w:rPr>
      </w:pPr>
    </w:p>
    <w:p w:rsidR="004A6C28" w:rsidRPr="004A6C28" w:rsidRDefault="004A6C28" w:rsidP="004A6C28">
      <w:pPr>
        <w:rPr>
          <w:sz w:val="24"/>
          <w:szCs w:val="24"/>
        </w:rPr>
      </w:pPr>
      <w:r w:rsidRPr="004A6C28">
        <w:rPr>
          <w:sz w:val="24"/>
          <w:szCs w:val="24"/>
        </w:rPr>
        <w:t xml:space="preserve">Η Μικρασιατική Καταστροφή άφησε ανεξίτηλο στίγμα στην ψυχολογία της ελληνικής κοινωνίας. Η συναισθηματική και ψυχολογική διάσταση της ήττας ήταν εξίσου σημαντική με τις υλικές ζημιές. Η απώλεια της Σμύρνης και των ελληνικών κοινοτήτων της </w:t>
      </w:r>
      <w:proofErr w:type="spellStart"/>
      <w:r w:rsidRPr="004A6C28">
        <w:rPr>
          <w:sz w:val="24"/>
          <w:szCs w:val="24"/>
        </w:rPr>
        <w:t>Μικράς</w:t>
      </w:r>
      <w:proofErr w:type="spellEnd"/>
      <w:r w:rsidRPr="004A6C28">
        <w:rPr>
          <w:sz w:val="24"/>
          <w:szCs w:val="24"/>
        </w:rPr>
        <w:t xml:space="preserve"> Ασίας προκάλεσε συλλογικό τραύμα, που επηρέασε την εθνική ταυτότητα και την αίσθηση ασφάλειας των Ελλήνων.</w:t>
      </w:r>
    </w:p>
    <w:p w:rsidR="004A6C28" w:rsidRPr="004A6C28" w:rsidRDefault="004A6C28" w:rsidP="004A6C28">
      <w:pPr>
        <w:rPr>
          <w:sz w:val="24"/>
          <w:szCs w:val="24"/>
        </w:rPr>
      </w:pPr>
    </w:p>
    <w:p w:rsidR="004A6C28" w:rsidRPr="004A6C28" w:rsidRDefault="004A6C28" w:rsidP="004A6C28">
      <w:pPr>
        <w:rPr>
          <w:sz w:val="24"/>
          <w:szCs w:val="24"/>
        </w:rPr>
      </w:pPr>
      <w:r w:rsidRPr="004A6C28">
        <w:rPr>
          <w:sz w:val="24"/>
          <w:szCs w:val="24"/>
        </w:rPr>
        <w:lastRenderedPageBreak/>
        <w:t>Το τραύμα αυτό εκφράστηκε στην ελληνική λογοτεχνία, στην τέχνη και στη δημοσιογραφία της εποχής. Οι προσφυγικές αφηγήσεις, οι μαρτυρίες για την καταστροφή και οι ιστορίες απώλειας της πατρίδας δημιούργησαν ένα νέο πολιτισμικό πλαίσιο, που αναδείκνυε την προσφυγική εμπειρία ως κεντρικό στοιχείο της ελληνικής εθνικής μνήμης. Η συλλογική μνήμη της καταστροφής συνέβαλε στην ενίσχυση του αισθήματος ενότητας και ταυτόχρονα στη διαμόρφωση μιας νέας προσφυγικής ταυτότητας, η οποία ενσωματώθηκε σταδιακά στην ευρύτερη ελληνική κοινωνία.</w:t>
      </w:r>
    </w:p>
    <w:p w:rsidR="004A6C28" w:rsidRPr="004A6C28" w:rsidRDefault="004A6C28" w:rsidP="004A6C28">
      <w:pPr>
        <w:rPr>
          <w:sz w:val="24"/>
          <w:szCs w:val="24"/>
        </w:rPr>
      </w:pPr>
    </w:p>
    <w:p w:rsidR="004A6C28" w:rsidRPr="004A6C28" w:rsidRDefault="004A6C28" w:rsidP="004A6C28">
      <w:pPr>
        <w:rPr>
          <w:b/>
          <w:sz w:val="24"/>
          <w:szCs w:val="24"/>
        </w:rPr>
      </w:pPr>
      <w:r w:rsidRPr="004A6C28">
        <w:rPr>
          <w:b/>
          <w:sz w:val="24"/>
          <w:szCs w:val="24"/>
        </w:rPr>
        <w:t>5. Εκπαίδευση και κοινωνική ένταξη</w:t>
      </w:r>
    </w:p>
    <w:p w:rsidR="004A6C28" w:rsidRPr="004A6C28" w:rsidRDefault="004A6C28" w:rsidP="004A6C28">
      <w:pPr>
        <w:rPr>
          <w:sz w:val="24"/>
          <w:szCs w:val="24"/>
        </w:rPr>
      </w:pPr>
    </w:p>
    <w:p w:rsidR="004A6C28" w:rsidRPr="004A6C28" w:rsidRDefault="004A6C28" w:rsidP="004A6C28">
      <w:pPr>
        <w:rPr>
          <w:sz w:val="24"/>
          <w:szCs w:val="24"/>
        </w:rPr>
      </w:pPr>
      <w:r w:rsidRPr="004A6C28">
        <w:rPr>
          <w:sz w:val="24"/>
          <w:szCs w:val="24"/>
        </w:rPr>
        <w:t xml:space="preserve">Η προσφυγική εισροή επέβαλε την ανάγκη για εκπαιδευτικά μέτρα και προγράμματα κοινωνικής ένταξης. Οι </w:t>
      </w:r>
      <w:proofErr w:type="spellStart"/>
      <w:r w:rsidRPr="004A6C28">
        <w:rPr>
          <w:sz w:val="24"/>
          <w:szCs w:val="24"/>
        </w:rPr>
        <w:t>Μικρασιάτες</w:t>
      </w:r>
      <w:proofErr w:type="spellEnd"/>
      <w:r w:rsidRPr="004A6C28">
        <w:rPr>
          <w:sz w:val="24"/>
          <w:szCs w:val="24"/>
        </w:rPr>
        <w:t xml:space="preserve"> πρόσφυγες έφεραν μαζί τους παιδιά που χρειάζονταν άμεση πρόσβαση στην εκπαίδευση. Η ελληνική κυβέρνηση και οργανώσεις προσφύγων προσπάθησαν να δημιουργήσουν σχολεία στα προσφυγικά καταλύματα, εισάγοντας παράλληλα προγράμματα εκμάθησης της νέας ελληνικής πραγματικότητας και της γλώσσας, ώστε να διευκολυνθεί η κοινωνική ένταξη.</w:t>
      </w:r>
    </w:p>
    <w:p w:rsidR="004A6C28" w:rsidRPr="004A6C28" w:rsidRDefault="004A6C28" w:rsidP="004A6C28">
      <w:pPr>
        <w:rPr>
          <w:sz w:val="24"/>
          <w:szCs w:val="24"/>
        </w:rPr>
      </w:pPr>
    </w:p>
    <w:p w:rsidR="004A6C28" w:rsidRPr="004A6C28" w:rsidRDefault="004A6C28" w:rsidP="004A6C28">
      <w:pPr>
        <w:rPr>
          <w:sz w:val="24"/>
          <w:szCs w:val="24"/>
        </w:rPr>
      </w:pPr>
      <w:r w:rsidRPr="004A6C28">
        <w:rPr>
          <w:sz w:val="24"/>
          <w:szCs w:val="24"/>
        </w:rPr>
        <w:t xml:space="preserve">Παρά τις δυσκολίες, η εκπαίδευση αποτέλεσε σημαντικό μέσο κοινωνικής κινητικότητας για τους πρόσφυγες. Η πολιτική ένταξης μέσω της εκπαίδευσης συνέβαλε στην προοδευτική αφομοίωση των </w:t>
      </w:r>
      <w:proofErr w:type="spellStart"/>
      <w:r w:rsidRPr="004A6C28">
        <w:rPr>
          <w:sz w:val="24"/>
          <w:szCs w:val="24"/>
        </w:rPr>
        <w:t>Μικρασιατών</w:t>
      </w:r>
      <w:proofErr w:type="spellEnd"/>
      <w:r w:rsidRPr="004A6C28">
        <w:rPr>
          <w:sz w:val="24"/>
          <w:szCs w:val="24"/>
        </w:rPr>
        <w:t xml:space="preserve"> στην ελληνική κοινωνία και στην ενίσχυση της συνοχής του εθνικού κράτους, δημιουργώντας μια νέα γενιά πολιτών με διπλή πολιτισμική κληρονομιά.</w:t>
      </w:r>
    </w:p>
    <w:p w:rsidR="004A6C28" w:rsidRPr="004A6C28" w:rsidRDefault="004A6C28" w:rsidP="004A6C28">
      <w:pPr>
        <w:rPr>
          <w:sz w:val="24"/>
          <w:szCs w:val="24"/>
        </w:rPr>
      </w:pPr>
    </w:p>
    <w:p w:rsidR="004A6C28" w:rsidRPr="004A6C28" w:rsidRDefault="004A6C28" w:rsidP="004A6C28">
      <w:pPr>
        <w:rPr>
          <w:b/>
          <w:sz w:val="24"/>
          <w:szCs w:val="24"/>
        </w:rPr>
      </w:pPr>
      <w:r w:rsidRPr="004A6C28">
        <w:rPr>
          <w:b/>
          <w:sz w:val="24"/>
          <w:szCs w:val="24"/>
        </w:rPr>
        <w:t>6. Μακροπρόθεσμες συνέπειες</w:t>
      </w:r>
    </w:p>
    <w:p w:rsidR="004A6C28" w:rsidRPr="004A6C28" w:rsidRDefault="004A6C28" w:rsidP="004A6C28">
      <w:pPr>
        <w:rPr>
          <w:sz w:val="24"/>
          <w:szCs w:val="24"/>
        </w:rPr>
      </w:pPr>
    </w:p>
    <w:p w:rsidR="004A6C28" w:rsidRPr="004A6C28" w:rsidRDefault="004A6C28" w:rsidP="004A6C28">
      <w:pPr>
        <w:rPr>
          <w:sz w:val="24"/>
          <w:szCs w:val="24"/>
        </w:rPr>
      </w:pPr>
      <w:r w:rsidRPr="004A6C28">
        <w:rPr>
          <w:sz w:val="24"/>
          <w:szCs w:val="24"/>
        </w:rPr>
        <w:t>Οι μακροπρόθεσμες συνέπειες της Μικρασιατικής Καταστροφής αφορούν τόσο τη δομή της ελληνικής κοινωνίας όσο και την οικονομία της χώρας. Η ενσωμάτωση των προσφύγων οδήγησε σε σημαντικές δημογραφικές αλλαγές, με την αύξηση του αστικού πληθυσμού και την ενίσχυση ορισμένων οικονομικών δραστηριοτήτων, όπως η βιοτεχνία, το εμπόριο και οι υπηρεσίες.</w:t>
      </w:r>
    </w:p>
    <w:p w:rsidR="004A6C28" w:rsidRPr="004A6C28" w:rsidRDefault="004A6C28" w:rsidP="004A6C28">
      <w:pPr>
        <w:rPr>
          <w:sz w:val="24"/>
          <w:szCs w:val="24"/>
        </w:rPr>
      </w:pPr>
    </w:p>
    <w:p w:rsidR="004A6C28" w:rsidRPr="004A6C28" w:rsidRDefault="004A6C28" w:rsidP="004A6C28">
      <w:pPr>
        <w:rPr>
          <w:sz w:val="24"/>
          <w:szCs w:val="24"/>
        </w:rPr>
      </w:pPr>
      <w:r w:rsidRPr="004A6C28">
        <w:rPr>
          <w:sz w:val="24"/>
          <w:szCs w:val="24"/>
        </w:rPr>
        <w:t>Η καταστροφή επηρέασε επίσης την πολιτική κουλτούρα της Ελλάδας, ενισχύοντας την τάση για ισχυρό κεντρικό κράτος και για πολιτικές που θα προωθούσαν την κοινωνική συνοχή και την οικονομική ανάπτυξη. Επιπλέον, η μνήμη της καταστροφής συνέβαλε στη διαμόρφωση συλλογικών ταυτοτήτων, με την έννοια της προσφυγικής εμπειρίας να καθιερώνεται ως σημαντικό στοιχείο της εθνικής ιστορίας και της πολιτισμικής κληρονομιάς της χώρας.</w:t>
      </w:r>
    </w:p>
    <w:p w:rsidR="004A6C28" w:rsidRPr="004A6C28" w:rsidRDefault="004A6C28" w:rsidP="004A6C28">
      <w:pPr>
        <w:rPr>
          <w:sz w:val="24"/>
          <w:szCs w:val="24"/>
        </w:rPr>
      </w:pPr>
    </w:p>
    <w:p w:rsidR="004A6C28" w:rsidRPr="004A6C28" w:rsidRDefault="004A6C28" w:rsidP="004A6C28">
      <w:pPr>
        <w:rPr>
          <w:b/>
          <w:sz w:val="24"/>
          <w:szCs w:val="24"/>
        </w:rPr>
      </w:pPr>
      <w:bookmarkStart w:id="0" w:name="_GoBack"/>
      <w:r w:rsidRPr="004A6C28">
        <w:rPr>
          <w:b/>
          <w:sz w:val="24"/>
          <w:szCs w:val="24"/>
        </w:rPr>
        <w:t>Συμπέρασμα</w:t>
      </w:r>
    </w:p>
    <w:bookmarkEnd w:id="0"/>
    <w:p w:rsidR="004A6C28" w:rsidRPr="004A6C28" w:rsidRDefault="004A6C28" w:rsidP="004A6C28">
      <w:pPr>
        <w:rPr>
          <w:sz w:val="24"/>
          <w:szCs w:val="24"/>
        </w:rPr>
      </w:pPr>
    </w:p>
    <w:p w:rsidR="004A6C28" w:rsidRPr="004A6C28" w:rsidRDefault="004A6C28" w:rsidP="004A6C28">
      <w:pPr>
        <w:rPr>
          <w:sz w:val="24"/>
          <w:szCs w:val="24"/>
        </w:rPr>
      </w:pPr>
      <w:r w:rsidRPr="004A6C28">
        <w:rPr>
          <w:sz w:val="24"/>
          <w:szCs w:val="24"/>
        </w:rPr>
        <w:t xml:space="preserve">Η Μικρασιατική Καταστροφή του 1922 αποτέλεσε καθοριστικό γεγονός για την ελληνική κοινωνία, επιφέροντας βαθιές δημογραφικές, οικονομικές, πολιτικές και ψυχολογικές συνέπειες. Η μαζική προσφυγιά, η κοινωνική αναστάτωση, οι </w:t>
      </w:r>
      <w:r w:rsidRPr="004A6C28">
        <w:rPr>
          <w:sz w:val="24"/>
          <w:szCs w:val="24"/>
        </w:rPr>
        <w:lastRenderedPageBreak/>
        <w:t>οικονομικές πιέσεις και οι πολιτικές αναδιαρθρώσεις δημιούργησαν μια νέα πραγματικότητα, που έθεσε τις βάσεις για τη σύγχρονη ελληνική κοινωνία. Παρά τις αρχικές δυσκολίες, η ενσωμάτωση των προσφύγων οδήγησε στη δημιουργία μιας πολυπολιτισμικής κοινωνίας, η οποία εμπλούτισε τον ελληνικό πολιτισμό και ανανέωσε τις παραγωγικές και κοινωνικές δυνατότητες της χώρας.</w:t>
      </w:r>
    </w:p>
    <w:p w:rsidR="004A6C28" w:rsidRPr="004A6C28" w:rsidRDefault="004A6C28" w:rsidP="004A6C28">
      <w:pPr>
        <w:rPr>
          <w:sz w:val="24"/>
          <w:szCs w:val="24"/>
        </w:rPr>
      </w:pPr>
    </w:p>
    <w:p w:rsidR="00154EB6" w:rsidRPr="00F87056" w:rsidRDefault="004A6C28" w:rsidP="004A6C28">
      <w:pPr>
        <w:rPr>
          <w:sz w:val="24"/>
          <w:szCs w:val="24"/>
        </w:rPr>
      </w:pPr>
      <w:r w:rsidRPr="004A6C28">
        <w:rPr>
          <w:sz w:val="24"/>
          <w:szCs w:val="24"/>
        </w:rPr>
        <w:t>Η καταστροφή υπήρξε, ταυτόχρονα, μια εμπειρία συλλογικού τραύματος που διαμόρφωσε την εθνική μνήμη και την ταυτότητα της Ελλάδας, ενισχύοντας την ανάγκη για κοινωνική συνοχή, εκπαίδευση και ανάπτυξη πολιτικών που θα αντιμετώπιζαν τις συνέπειες της βίαιης ανακατάταξης του πληθυσμού. Με αυτόν τον τρόπο, η Μικρασιατική Καταστροφή δεν αποτέλεσε μόνο μια ιστορική ή στρατιωτική ήττα, αλλά και ένα γεγονός που καθόρισε τη μετέπειτα πορεία της ελληνικής κοινωνίας σε πολλαπλά επίπεδα.</w:t>
      </w:r>
    </w:p>
    <w:sectPr w:rsidR="00154EB6" w:rsidRPr="00F87056" w:rsidSect="007739D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17AD9"/>
    <w:multiLevelType w:val="multilevel"/>
    <w:tmpl w:val="4928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246AC7"/>
    <w:multiLevelType w:val="multilevel"/>
    <w:tmpl w:val="604C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3854CF"/>
    <w:multiLevelType w:val="multilevel"/>
    <w:tmpl w:val="8A66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0C0160"/>
    <w:multiLevelType w:val="multilevel"/>
    <w:tmpl w:val="7E72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EB6"/>
    <w:rsid w:val="00154EB6"/>
    <w:rsid w:val="00184E45"/>
    <w:rsid w:val="004A6C28"/>
    <w:rsid w:val="004F38C0"/>
    <w:rsid w:val="007739DA"/>
    <w:rsid w:val="00F87056"/>
    <w:rsid w:val="00FC70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Cs w:val="22"/>
        <w:lang w:val="el-G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9DA"/>
  </w:style>
  <w:style w:type="paragraph" w:styleId="1">
    <w:name w:val="heading 1"/>
    <w:basedOn w:val="a"/>
    <w:next w:val="a"/>
    <w:link w:val="1Char"/>
    <w:uiPriority w:val="9"/>
    <w:qFormat/>
    <w:rsid w:val="00154E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154EB6"/>
    <w:pPr>
      <w:spacing w:before="100" w:beforeAutospacing="1" w:after="100" w:afterAutospacing="1" w:line="240" w:lineRule="auto"/>
      <w:outlineLvl w:val="1"/>
    </w:pPr>
    <w:rPr>
      <w:rFonts w:eastAsia="Times New Roman"/>
      <w:b/>
      <w:bCs/>
      <w:sz w:val="36"/>
      <w:szCs w:val="36"/>
      <w:lang w:eastAsia="el-GR"/>
    </w:rPr>
  </w:style>
  <w:style w:type="paragraph" w:styleId="3">
    <w:name w:val="heading 3"/>
    <w:basedOn w:val="a"/>
    <w:link w:val="3Char"/>
    <w:uiPriority w:val="9"/>
    <w:qFormat/>
    <w:rsid w:val="00154EB6"/>
    <w:pPr>
      <w:spacing w:before="100" w:beforeAutospacing="1" w:after="100" w:afterAutospacing="1" w:line="240" w:lineRule="auto"/>
      <w:outlineLvl w:val="2"/>
    </w:pPr>
    <w:rPr>
      <w:rFonts w:eastAsia="Times New Roman"/>
      <w:b/>
      <w:bCs/>
      <w:sz w:val="27"/>
      <w:szCs w:val="27"/>
      <w:lang w:eastAsia="el-GR"/>
    </w:rPr>
  </w:style>
  <w:style w:type="paragraph" w:styleId="4">
    <w:name w:val="heading 4"/>
    <w:basedOn w:val="a"/>
    <w:link w:val="4Char"/>
    <w:uiPriority w:val="9"/>
    <w:qFormat/>
    <w:rsid w:val="00154EB6"/>
    <w:pPr>
      <w:spacing w:before="100" w:beforeAutospacing="1" w:after="100" w:afterAutospacing="1" w:line="240" w:lineRule="auto"/>
      <w:outlineLvl w:val="3"/>
    </w:pPr>
    <w:rPr>
      <w:rFonts w:eastAsia="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154EB6"/>
    <w:rPr>
      <w:rFonts w:eastAsia="Times New Roman"/>
      <w:b/>
      <w:bCs/>
      <w:sz w:val="36"/>
      <w:szCs w:val="36"/>
      <w:lang w:eastAsia="el-GR"/>
    </w:rPr>
  </w:style>
  <w:style w:type="character" w:customStyle="1" w:styleId="3Char">
    <w:name w:val="Επικεφαλίδα 3 Char"/>
    <w:basedOn w:val="a0"/>
    <w:link w:val="3"/>
    <w:uiPriority w:val="9"/>
    <w:rsid w:val="00154EB6"/>
    <w:rPr>
      <w:rFonts w:eastAsia="Times New Roman"/>
      <w:b/>
      <w:bCs/>
      <w:sz w:val="27"/>
      <w:szCs w:val="27"/>
      <w:lang w:eastAsia="el-GR"/>
    </w:rPr>
  </w:style>
  <w:style w:type="character" w:customStyle="1" w:styleId="4Char">
    <w:name w:val="Επικεφαλίδα 4 Char"/>
    <w:basedOn w:val="a0"/>
    <w:link w:val="4"/>
    <w:uiPriority w:val="9"/>
    <w:rsid w:val="00154EB6"/>
    <w:rPr>
      <w:rFonts w:eastAsia="Times New Roman"/>
      <w:b/>
      <w:bCs/>
      <w:sz w:val="24"/>
      <w:szCs w:val="24"/>
      <w:lang w:eastAsia="el-GR"/>
    </w:rPr>
  </w:style>
  <w:style w:type="character" w:styleId="a3">
    <w:name w:val="Strong"/>
    <w:basedOn w:val="a0"/>
    <w:uiPriority w:val="22"/>
    <w:qFormat/>
    <w:rsid w:val="00154EB6"/>
    <w:rPr>
      <w:b/>
      <w:bCs/>
    </w:rPr>
  </w:style>
  <w:style w:type="paragraph" w:styleId="Web">
    <w:name w:val="Normal (Web)"/>
    <w:basedOn w:val="a"/>
    <w:uiPriority w:val="99"/>
    <w:unhideWhenUsed/>
    <w:rsid w:val="00154EB6"/>
    <w:pPr>
      <w:spacing w:before="100" w:beforeAutospacing="1" w:after="100" w:afterAutospacing="1" w:line="240" w:lineRule="auto"/>
    </w:pPr>
    <w:rPr>
      <w:rFonts w:eastAsia="Times New Roman"/>
      <w:sz w:val="24"/>
      <w:szCs w:val="24"/>
      <w:lang w:eastAsia="el-GR"/>
    </w:rPr>
  </w:style>
  <w:style w:type="character" w:styleId="a4">
    <w:name w:val="Emphasis"/>
    <w:basedOn w:val="a0"/>
    <w:uiPriority w:val="20"/>
    <w:qFormat/>
    <w:rsid w:val="00154EB6"/>
    <w:rPr>
      <w:i/>
      <w:iCs/>
    </w:rPr>
  </w:style>
  <w:style w:type="character" w:customStyle="1" w:styleId="1Char">
    <w:name w:val="Επικεφαλίδα 1 Char"/>
    <w:basedOn w:val="a0"/>
    <w:link w:val="1"/>
    <w:uiPriority w:val="9"/>
    <w:rsid w:val="00154EB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Cs w:val="22"/>
        <w:lang w:val="el-G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9DA"/>
  </w:style>
  <w:style w:type="paragraph" w:styleId="1">
    <w:name w:val="heading 1"/>
    <w:basedOn w:val="a"/>
    <w:next w:val="a"/>
    <w:link w:val="1Char"/>
    <w:uiPriority w:val="9"/>
    <w:qFormat/>
    <w:rsid w:val="00154E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154EB6"/>
    <w:pPr>
      <w:spacing w:before="100" w:beforeAutospacing="1" w:after="100" w:afterAutospacing="1" w:line="240" w:lineRule="auto"/>
      <w:outlineLvl w:val="1"/>
    </w:pPr>
    <w:rPr>
      <w:rFonts w:eastAsia="Times New Roman"/>
      <w:b/>
      <w:bCs/>
      <w:sz w:val="36"/>
      <w:szCs w:val="36"/>
      <w:lang w:eastAsia="el-GR"/>
    </w:rPr>
  </w:style>
  <w:style w:type="paragraph" w:styleId="3">
    <w:name w:val="heading 3"/>
    <w:basedOn w:val="a"/>
    <w:link w:val="3Char"/>
    <w:uiPriority w:val="9"/>
    <w:qFormat/>
    <w:rsid w:val="00154EB6"/>
    <w:pPr>
      <w:spacing w:before="100" w:beforeAutospacing="1" w:after="100" w:afterAutospacing="1" w:line="240" w:lineRule="auto"/>
      <w:outlineLvl w:val="2"/>
    </w:pPr>
    <w:rPr>
      <w:rFonts w:eastAsia="Times New Roman"/>
      <w:b/>
      <w:bCs/>
      <w:sz w:val="27"/>
      <w:szCs w:val="27"/>
      <w:lang w:eastAsia="el-GR"/>
    </w:rPr>
  </w:style>
  <w:style w:type="paragraph" w:styleId="4">
    <w:name w:val="heading 4"/>
    <w:basedOn w:val="a"/>
    <w:link w:val="4Char"/>
    <w:uiPriority w:val="9"/>
    <w:qFormat/>
    <w:rsid w:val="00154EB6"/>
    <w:pPr>
      <w:spacing w:before="100" w:beforeAutospacing="1" w:after="100" w:afterAutospacing="1" w:line="240" w:lineRule="auto"/>
      <w:outlineLvl w:val="3"/>
    </w:pPr>
    <w:rPr>
      <w:rFonts w:eastAsia="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154EB6"/>
    <w:rPr>
      <w:rFonts w:eastAsia="Times New Roman"/>
      <w:b/>
      <w:bCs/>
      <w:sz w:val="36"/>
      <w:szCs w:val="36"/>
      <w:lang w:eastAsia="el-GR"/>
    </w:rPr>
  </w:style>
  <w:style w:type="character" w:customStyle="1" w:styleId="3Char">
    <w:name w:val="Επικεφαλίδα 3 Char"/>
    <w:basedOn w:val="a0"/>
    <w:link w:val="3"/>
    <w:uiPriority w:val="9"/>
    <w:rsid w:val="00154EB6"/>
    <w:rPr>
      <w:rFonts w:eastAsia="Times New Roman"/>
      <w:b/>
      <w:bCs/>
      <w:sz w:val="27"/>
      <w:szCs w:val="27"/>
      <w:lang w:eastAsia="el-GR"/>
    </w:rPr>
  </w:style>
  <w:style w:type="character" w:customStyle="1" w:styleId="4Char">
    <w:name w:val="Επικεφαλίδα 4 Char"/>
    <w:basedOn w:val="a0"/>
    <w:link w:val="4"/>
    <w:uiPriority w:val="9"/>
    <w:rsid w:val="00154EB6"/>
    <w:rPr>
      <w:rFonts w:eastAsia="Times New Roman"/>
      <w:b/>
      <w:bCs/>
      <w:sz w:val="24"/>
      <w:szCs w:val="24"/>
      <w:lang w:eastAsia="el-GR"/>
    </w:rPr>
  </w:style>
  <w:style w:type="character" w:styleId="a3">
    <w:name w:val="Strong"/>
    <w:basedOn w:val="a0"/>
    <w:uiPriority w:val="22"/>
    <w:qFormat/>
    <w:rsid w:val="00154EB6"/>
    <w:rPr>
      <w:b/>
      <w:bCs/>
    </w:rPr>
  </w:style>
  <w:style w:type="paragraph" w:styleId="Web">
    <w:name w:val="Normal (Web)"/>
    <w:basedOn w:val="a"/>
    <w:uiPriority w:val="99"/>
    <w:unhideWhenUsed/>
    <w:rsid w:val="00154EB6"/>
    <w:pPr>
      <w:spacing w:before="100" w:beforeAutospacing="1" w:after="100" w:afterAutospacing="1" w:line="240" w:lineRule="auto"/>
    </w:pPr>
    <w:rPr>
      <w:rFonts w:eastAsia="Times New Roman"/>
      <w:sz w:val="24"/>
      <w:szCs w:val="24"/>
      <w:lang w:eastAsia="el-GR"/>
    </w:rPr>
  </w:style>
  <w:style w:type="character" w:styleId="a4">
    <w:name w:val="Emphasis"/>
    <w:basedOn w:val="a0"/>
    <w:uiPriority w:val="20"/>
    <w:qFormat/>
    <w:rsid w:val="00154EB6"/>
    <w:rPr>
      <w:i/>
      <w:iCs/>
    </w:rPr>
  </w:style>
  <w:style w:type="character" w:customStyle="1" w:styleId="1Char">
    <w:name w:val="Επικεφαλίδα 1 Char"/>
    <w:basedOn w:val="a0"/>
    <w:link w:val="1"/>
    <w:uiPriority w:val="9"/>
    <w:rsid w:val="00154EB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2532">
      <w:bodyDiv w:val="1"/>
      <w:marLeft w:val="0"/>
      <w:marRight w:val="0"/>
      <w:marTop w:val="0"/>
      <w:marBottom w:val="0"/>
      <w:divBdr>
        <w:top w:val="none" w:sz="0" w:space="0" w:color="auto"/>
        <w:left w:val="none" w:sz="0" w:space="0" w:color="auto"/>
        <w:bottom w:val="none" w:sz="0" w:space="0" w:color="auto"/>
        <w:right w:val="none" w:sz="0" w:space="0" w:color="auto"/>
      </w:divBdr>
    </w:div>
    <w:div w:id="457572544">
      <w:bodyDiv w:val="1"/>
      <w:marLeft w:val="0"/>
      <w:marRight w:val="0"/>
      <w:marTop w:val="0"/>
      <w:marBottom w:val="0"/>
      <w:divBdr>
        <w:top w:val="none" w:sz="0" w:space="0" w:color="auto"/>
        <w:left w:val="none" w:sz="0" w:space="0" w:color="auto"/>
        <w:bottom w:val="none" w:sz="0" w:space="0" w:color="auto"/>
        <w:right w:val="none" w:sz="0" w:space="0" w:color="auto"/>
      </w:divBdr>
    </w:div>
    <w:div w:id="1305936545">
      <w:bodyDiv w:val="1"/>
      <w:marLeft w:val="0"/>
      <w:marRight w:val="0"/>
      <w:marTop w:val="0"/>
      <w:marBottom w:val="0"/>
      <w:divBdr>
        <w:top w:val="none" w:sz="0" w:space="0" w:color="auto"/>
        <w:left w:val="none" w:sz="0" w:space="0" w:color="auto"/>
        <w:bottom w:val="none" w:sz="0" w:space="0" w:color="auto"/>
        <w:right w:val="none" w:sz="0" w:space="0" w:color="auto"/>
      </w:divBdr>
    </w:div>
    <w:div w:id="1409107368">
      <w:bodyDiv w:val="1"/>
      <w:marLeft w:val="0"/>
      <w:marRight w:val="0"/>
      <w:marTop w:val="0"/>
      <w:marBottom w:val="0"/>
      <w:divBdr>
        <w:top w:val="none" w:sz="0" w:space="0" w:color="auto"/>
        <w:left w:val="none" w:sz="0" w:space="0" w:color="auto"/>
        <w:bottom w:val="none" w:sz="0" w:space="0" w:color="auto"/>
        <w:right w:val="none" w:sz="0" w:space="0" w:color="auto"/>
      </w:divBdr>
    </w:div>
    <w:div w:id="166103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6787</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iMasteRepair</dc:creator>
  <cp:lastModifiedBy>Spyros Christakis</cp:lastModifiedBy>
  <cp:revision>2</cp:revision>
  <dcterms:created xsi:type="dcterms:W3CDTF">2025-12-04T08:32:00Z</dcterms:created>
  <dcterms:modified xsi:type="dcterms:W3CDTF">2025-12-04T08:32:00Z</dcterms:modified>
</cp:coreProperties>
</file>